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5" w:type="dxa"/>
        <w:jc w:val="right"/>
        <w:tblLayout w:type="fixed"/>
        <w:tblLook w:val="01E0" w:firstRow="1" w:lastRow="1" w:firstColumn="1" w:lastColumn="1" w:noHBand="0" w:noVBand="0"/>
      </w:tblPr>
      <w:tblGrid>
        <w:gridCol w:w="4711"/>
        <w:gridCol w:w="10994"/>
      </w:tblGrid>
      <w:tr w:rsidR="0094247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  <w:jc w:val="right"/>
            </w:pPr>
          </w:p>
        </w:tc>
        <w:tc>
          <w:tcPr>
            <w:tcW w:w="109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994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94"/>
            </w:tblGrid>
            <w:tr w:rsidR="0094247F">
              <w:trPr>
                <w:jc w:val="right"/>
              </w:trPr>
              <w:tc>
                <w:tcPr>
                  <w:tcW w:w="10994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94247F" w:rsidRDefault="0039693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9</w:t>
                  </w:r>
                  <w:bookmarkStart w:id="0" w:name="_GoBack"/>
                  <w:bookmarkEnd w:id="0"/>
                </w:p>
                <w:p w:rsidR="0094247F" w:rsidRDefault="0039693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Республики Карелия</w:t>
                  </w:r>
                </w:p>
                <w:p w:rsidR="0094247F" w:rsidRDefault="0039693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 «О бюджете Республики Карелия на 2026 год</w:t>
                  </w:r>
                </w:p>
                <w:p w:rsidR="0094247F" w:rsidRDefault="0039693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 и на плановый период 2027 и 2028 годов»</w:t>
                  </w:r>
                </w:p>
              </w:tc>
            </w:tr>
          </w:tbl>
          <w:p w:rsidR="0094247F" w:rsidRDefault="0094247F">
            <w:pPr>
              <w:spacing w:line="1" w:lineRule="auto"/>
            </w:pPr>
          </w:p>
        </w:tc>
      </w:tr>
      <w:tr w:rsidR="0094247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  <w:jc w:val="right"/>
            </w:pPr>
          </w:p>
        </w:tc>
        <w:tc>
          <w:tcPr>
            <w:tcW w:w="109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</w:pPr>
          </w:p>
        </w:tc>
      </w:tr>
      <w:tr w:rsidR="0094247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  <w:jc w:val="right"/>
            </w:pPr>
          </w:p>
        </w:tc>
        <w:tc>
          <w:tcPr>
            <w:tcW w:w="109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</w:pPr>
          </w:p>
        </w:tc>
      </w:tr>
      <w:tr w:rsidR="0094247F">
        <w:trPr>
          <w:jc w:val="right"/>
        </w:trPr>
        <w:tc>
          <w:tcPr>
            <w:tcW w:w="4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  <w:jc w:val="right"/>
            </w:pPr>
          </w:p>
        </w:tc>
        <w:tc>
          <w:tcPr>
            <w:tcW w:w="109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247F" w:rsidRDefault="0094247F">
            <w:pPr>
              <w:spacing w:line="1" w:lineRule="auto"/>
            </w:pPr>
          </w:p>
        </w:tc>
      </w:tr>
    </w:tbl>
    <w:p w:rsidR="0094247F" w:rsidRDefault="0094247F">
      <w:pPr>
        <w:rPr>
          <w:vanish/>
        </w:rPr>
      </w:pPr>
    </w:p>
    <w:tbl>
      <w:tblPr>
        <w:tblW w:w="1570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5"/>
      </w:tblGrid>
      <w:tr w:rsidR="0094247F">
        <w:trPr>
          <w:jc w:val="center"/>
        </w:trPr>
        <w:tc>
          <w:tcPr>
            <w:tcW w:w="1570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94247F" w:rsidRDefault="0039693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на государственную поддержку семьи и детей на 2026 год</w:t>
            </w:r>
          </w:p>
        </w:tc>
      </w:tr>
    </w:tbl>
    <w:p w:rsidR="0094247F" w:rsidRDefault="0094247F">
      <w:pPr>
        <w:rPr>
          <w:vanish/>
        </w:rPr>
      </w:pPr>
    </w:p>
    <w:tbl>
      <w:tblPr>
        <w:tblW w:w="1570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5"/>
      </w:tblGrid>
      <w:tr w:rsidR="0094247F">
        <w:trPr>
          <w:jc w:val="right"/>
        </w:trPr>
        <w:tc>
          <w:tcPr>
            <w:tcW w:w="1570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94247F" w:rsidRDefault="00396936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94247F" w:rsidRDefault="0094247F">
      <w:pPr>
        <w:rPr>
          <w:vanish/>
        </w:rPr>
      </w:pPr>
      <w:bookmarkStart w:id="1" w:name="__bookmark_1"/>
      <w:bookmarkEnd w:id="1"/>
    </w:p>
    <w:tbl>
      <w:tblPr>
        <w:tblW w:w="15705" w:type="dxa"/>
        <w:tblLayout w:type="fixed"/>
        <w:tblLook w:val="01E0" w:firstRow="1" w:lastRow="1" w:firstColumn="1" w:lastColumn="1" w:noHBand="0" w:noVBand="0"/>
      </w:tblPr>
      <w:tblGrid>
        <w:gridCol w:w="850"/>
        <w:gridCol w:w="10378"/>
        <w:gridCol w:w="1984"/>
        <w:gridCol w:w="793"/>
        <w:gridCol w:w="1700"/>
      </w:tblGrid>
      <w:tr w:rsidR="0094247F">
        <w:trPr>
          <w:tblHeader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№ пункта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10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  <w:p w:rsidR="0094247F" w:rsidRDefault="0094247F">
            <w:pPr>
              <w:spacing w:line="1" w:lineRule="auto"/>
            </w:pPr>
          </w:p>
        </w:tc>
      </w:tr>
    </w:tbl>
    <w:p w:rsidR="0094247F" w:rsidRDefault="0094247F">
      <w:pPr>
        <w:rPr>
          <w:vanish/>
        </w:rPr>
      </w:pPr>
      <w:bookmarkStart w:id="2" w:name="__bookmark_2"/>
      <w:bookmarkEnd w:id="2"/>
    </w:p>
    <w:tbl>
      <w:tblPr>
        <w:tblW w:w="15705" w:type="dxa"/>
        <w:tblLayout w:type="fixed"/>
        <w:tblLook w:val="01E0" w:firstRow="1" w:lastRow="1" w:firstColumn="1" w:lastColumn="1" w:noHBand="0" w:noVBand="0"/>
      </w:tblPr>
      <w:tblGrid>
        <w:gridCol w:w="850"/>
        <w:gridCol w:w="10378"/>
        <w:gridCol w:w="1984"/>
        <w:gridCol w:w="793"/>
        <w:gridCol w:w="1700"/>
      </w:tblGrid>
      <w:tr w:rsidR="0094247F">
        <w:trPr>
          <w:tblHeader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10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4247F" w:rsidRDefault="0094247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47F" w:rsidRDefault="00396936">
            <w:pPr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94247F" w:rsidRDefault="0094247F">
            <w:pPr>
              <w:spacing w:line="1" w:lineRule="auto"/>
            </w:pP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здравоохранения»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605 027,2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«Борьба с сахарным диабетом» в рамках реализации национального проекта «Продолжительная и активная жизнь»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Д4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58 723,6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детей с сахарным диабетом 1 типа в возрасте от 2-х до 17-ти лет включите</w:t>
            </w:r>
            <w:r>
              <w:rPr>
                <w:color w:val="000000"/>
                <w:sz w:val="28"/>
                <w:szCs w:val="28"/>
              </w:rPr>
              <w:t>льно системами непрерывного мониторинга глюкозы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Д4 51070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41 749,6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беременных женщин с сахарным диабетом системами непрерывного мониторинга глюкозы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Д4 51520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16 974,0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«Медицинские кадры» в рамках реализации национального проекта «Продолжительная и активная жизнь»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ДБ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166 318,6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условий осуществления образовательной деятельности по основным профессиональным образовател</w:t>
            </w:r>
            <w:r>
              <w:rPr>
                <w:color w:val="000000"/>
                <w:sz w:val="28"/>
                <w:szCs w:val="28"/>
              </w:rPr>
              <w:t>ьным программам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ДБ 70300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166 318,6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Региональный проект «Охрана материнства и детства» в рамках реализации </w:t>
            </w:r>
            <w:r>
              <w:rPr>
                <w:color w:val="000000"/>
                <w:sz w:val="28"/>
                <w:szCs w:val="28"/>
              </w:rPr>
              <w:lastRenderedPageBreak/>
              <w:t>национального 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 Н Я3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279 430,5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Оснащение (дооснащение и (или) переоснащение) медицинскими изделиями региональных детских больниц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Я3 51460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262 354,1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Оснащение детских поликлиник (отделений) мобильным медицинским оборудованием для проведения вые</w:t>
            </w:r>
            <w:r>
              <w:rPr>
                <w:color w:val="000000"/>
                <w:sz w:val="28"/>
                <w:szCs w:val="28"/>
              </w:rPr>
              <w:t>здных мероприятий, в том числе для проведения профилактических медицинских осмотров, диспансеризации и диспансерного наблюдения детского населения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Н Я3 51470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17 076,4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«Обеспечение расширенного н</w:t>
            </w:r>
            <w:r>
              <w:rPr>
                <w:color w:val="000000"/>
                <w:sz w:val="28"/>
                <w:szCs w:val="28"/>
              </w:rPr>
              <w:t>еонатального скрининга»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П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8 870,2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П 01 R3850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8 870,2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своевременного оказания медицинской помощи»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84 184,3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родовспоможения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 70050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25 148,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улучшению демографической ситуации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 70060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6 500,0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оказания медицинской помощи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01 70070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52 536,3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обеспечению качественными безопасными лекарственными препаратами детей первых трех лет жизни и детей из многодетных семей</w:t>
            </w:r>
            <w:r>
              <w:rPr>
                <w:color w:val="000000"/>
                <w:sz w:val="28"/>
                <w:szCs w:val="28"/>
              </w:rPr>
              <w:t xml:space="preserve"> в возрасте до 6 лет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К 02 70140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образования»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14 957 967,5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«Россия - страна возможностей» в рамках реализации национального проекта «Молодежь и дети»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99 977,4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программы комплексного развития молодежной политики в субъектах Российской Федерации «Регион для молодых» (Субсиди</w:t>
            </w:r>
            <w:r>
              <w:rPr>
                <w:color w:val="000000"/>
                <w:sz w:val="28"/>
                <w:szCs w:val="28"/>
              </w:rPr>
              <w:t>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Ю1 51160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программы комплексного развития молодежной политики в субъектах Российской Федерации «Регион для молодых»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Ю1 51160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98 847,4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«Все лучшее детям» в рамках реализации национального проекта «Молодежь и дети»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369 209,8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Оснащение предметных кабинетов общеобразовательных организаций средствами обучения и воспитания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 55590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17 845,9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модернизации школьных систем образования (с однолетним циклом выполнения работ)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 57501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275 858,0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модернизации школьных систем образования (с двухлетним циклом выполнения работ)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Ю4 57502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75 505,9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«Педагоги и наставники» в рамках реализации национального проекта «Молодежь и дети»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870 205,7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</w:t>
            </w:r>
            <w:r>
              <w:rPr>
                <w:color w:val="000000"/>
                <w:sz w:val="28"/>
                <w:szCs w:val="28"/>
              </w:rPr>
              <w:t xml:space="preserve">х общеобразовательных организаций и профессиональных образовательных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организаций (Иные межбюджетные трансферты)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Н Ю6 50500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24 531,9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</w:t>
            </w:r>
            <w:r>
              <w:rPr>
                <w:color w:val="000000"/>
                <w:sz w:val="28"/>
                <w:szCs w:val="28"/>
              </w:rPr>
              <w:t>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 Н Ю6 50500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1 403,8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</w:t>
            </w:r>
            <w:r>
              <w:rPr>
                <w:color w:val="000000"/>
                <w:sz w:val="28"/>
                <w:szCs w:val="28"/>
              </w:rPr>
              <w:t>х организаций, муниципальных общеобразовательных организаций и профессиональных образовательных организаций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50500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1 371,1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</w:t>
            </w:r>
            <w:r>
              <w:rPr>
                <w:color w:val="000000"/>
                <w:sz w:val="28"/>
                <w:szCs w:val="28"/>
              </w:rPr>
              <w:t>и взаимодействию с детскими общественными объединениями в общеобразовательных организациях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51790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48 176,0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51790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1 436,3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</w:t>
            </w:r>
            <w:r>
              <w:rPr>
                <w:color w:val="000000"/>
                <w:sz w:val="28"/>
                <w:szCs w:val="28"/>
              </w:rPr>
              <w:t>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</w:t>
            </w:r>
            <w:r>
              <w:rPr>
                <w:color w:val="000000"/>
                <w:sz w:val="28"/>
                <w:szCs w:val="28"/>
              </w:rPr>
              <w:t>разовательные программы среднего общего образования (Расходы на выплаты персоналу казенных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53030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1 514,7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</w:t>
            </w:r>
            <w:r>
              <w:rPr>
                <w:color w:val="000000"/>
                <w:sz w:val="28"/>
                <w:szCs w:val="28"/>
              </w:rPr>
              <w:lastRenderedPageBreak/>
              <w:t>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color w:val="000000"/>
                <w:sz w:val="28"/>
                <w:szCs w:val="28"/>
              </w:rPr>
              <w:t>го образования, образовательные программы среднего общего образования (Иные межбюджетные трансферты)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Н Ю6 53030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710 184,1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</w:t>
            </w:r>
            <w:r>
              <w:rPr>
                <w:color w:val="000000"/>
                <w:sz w:val="28"/>
                <w:szCs w:val="28"/>
              </w:rPr>
              <w:t>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53030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15 821,0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</w:t>
            </w:r>
            <w:r>
              <w:rPr>
                <w:color w:val="000000"/>
                <w:sz w:val="28"/>
                <w:szCs w:val="28"/>
              </w:rPr>
              <w:t>тельных организаций,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(Субсидии бюджетны</w:t>
            </w:r>
            <w:r>
              <w:rPr>
                <w:color w:val="000000"/>
                <w:sz w:val="28"/>
                <w:szCs w:val="28"/>
              </w:rPr>
              <w:t>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53630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14 369,6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муниципальных образовательных организаций, реализующих образователь</w:t>
            </w:r>
            <w:r>
              <w:rPr>
                <w:color w:val="000000"/>
                <w:sz w:val="28"/>
                <w:szCs w:val="28"/>
              </w:rPr>
              <w:t>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Ю6 53630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51 397,2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«Профессионалитет» в рамках реализации национального проекта «Молодежь и дети»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Ю9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246 892,4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Преобразование учебных корпусов и общежитий колледжей как неотъемлемой части учебно-производственного комплекса (Субсидии автономным учр</w:t>
            </w:r>
            <w:r>
              <w:rPr>
                <w:color w:val="000000"/>
                <w:sz w:val="28"/>
                <w:szCs w:val="28"/>
              </w:rPr>
              <w:t>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Ю9 50520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246 892,4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Региональный проект «Поддержка семьи» в рамках реализации национального </w:t>
            </w:r>
            <w:r>
              <w:rPr>
                <w:color w:val="000000"/>
                <w:sz w:val="28"/>
                <w:szCs w:val="28"/>
              </w:rPr>
              <w:lastRenderedPageBreak/>
              <w:t>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Н Я1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281 066,6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Н Я1 53150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281 066,6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«Создание новых мест в образовательны</w:t>
            </w:r>
            <w:r>
              <w:rPr>
                <w:color w:val="000000"/>
                <w:sz w:val="28"/>
                <w:szCs w:val="28"/>
              </w:rPr>
              <w:t>х организациях в соответствии с прогнозируемой потребностью и современными условиями обучения»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П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197 318,0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федеральной целевой программы «Развитие Республики Карелия на период до 2030 года» (Строительство социально-культурно</w:t>
            </w:r>
            <w:r>
              <w:rPr>
                <w:color w:val="000000"/>
                <w:sz w:val="28"/>
                <w:szCs w:val="28"/>
              </w:rPr>
              <w:t>го центра с детским садом на 80 мест и амбулаторией в п. Хийтола Лахденпохского муниципального района)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</w:t>
            </w:r>
            <w:r>
              <w:rPr>
                <w:color w:val="000000"/>
                <w:sz w:val="28"/>
                <w:szCs w:val="28"/>
              </w:rPr>
              <w:t>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П 01 R419J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134 628,8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федеральной целевой программы «Развитие Республики Карелия на период до 2030 года» (Здание детского сада на 150 мест по адресу: Республика Карелия, Сортавальский муниципальный район, г. Сортавала, ул. Бондарева, кадастровый номер зем</w:t>
            </w:r>
            <w:r>
              <w:rPr>
                <w:color w:val="000000"/>
                <w:sz w:val="28"/>
                <w:szCs w:val="28"/>
              </w:rPr>
              <w:t>ельного участка 10:07:0042811:704)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</w:t>
            </w:r>
            <w:r>
              <w:rPr>
                <w:color w:val="000000"/>
                <w:sz w:val="28"/>
                <w:szCs w:val="28"/>
              </w:rPr>
              <w:t xml:space="preserve">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П 01 R419L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62 689,2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«Реализация образовательных программ»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12 817 343,2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Премии, стипендии в соответствии с решениями Правительства Республики Карелия </w:t>
            </w:r>
            <w:r>
              <w:rPr>
                <w:color w:val="000000"/>
                <w:sz w:val="28"/>
                <w:szCs w:val="28"/>
              </w:rPr>
              <w:lastRenderedPageBreak/>
              <w:t>и исполнительных органов Республики Карелия в области образования (Стипендии)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К 01 70310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2 336,4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кадрового потенциала в сферах дошкольного, общего и дополнительного образования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70350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кадрово</w:t>
            </w:r>
            <w:r>
              <w:rPr>
                <w:color w:val="000000"/>
                <w:sz w:val="28"/>
                <w:szCs w:val="28"/>
              </w:rPr>
              <w:t>го потенциала в сферах дошкольного, общего и дополнительного образования детей (Уплата налогов, сборов и иных платежей)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70350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и проведение государственной итоговой аттестации обучающихся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</w:t>
            </w:r>
            <w:r>
              <w:rPr>
                <w:color w:val="000000"/>
                <w:sz w:val="28"/>
                <w:szCs w:val="28"/>
              </w:rPr>
              <w:t xml:space="preserve"> 01 70380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19 281,4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Возмещение затрат на получение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</w:t>
            </w:r>
            <w:r>
              <w:rPr>
                <w:color w:val="000000"/>
                <w:sz w:val="28"/>
                <w:szCs w:val="28"/>
              </w:rPr>
              <w:t>ществляющих образовательную деятельность по имеющим государственную аккредитацию основным общеобразовательным программам (Субсидии некоммерческим организациям (за исключением государственных (муниципальных) учреждений, государственных корпораций (компаний)</w:t>
            </w:r>
            <w:r>
              <w:rPr>
                <w:color w:val="000000"/>
                <w:sz w:val="28"/>
                <w:szCs w:val="28"/>
              </w:rPr>
              <w:t>, публично-правовых компаний))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72130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36 702,7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</w:t>
            </w:r>
            <w:r>
              <w:rPr>
                <w:color w:val="000000"/>
                <w:sz w:val="28"/>
                <w:szCs w:val="28"/>
              </w:rPr>
              <w:t>яющих образовательную деятельность, за исключением государственных образовательных организаций Республики Карелия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72730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276 488,0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государственных полномочий Республики Карелия по предоставлению предусмотренных пункто</w:t>
            </w:r>
            <w:r>
              <w:rPr>
                <w:color w:val="000000"/>
                <w:sz w:val="28"/>
                <w:szCs w:val="28"/>
              </w:rPr>
              <w:t xml:space="preserve">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</w:t>
            </w:r>
            <w:r>
              <w:rPr>
                <w:color w:val="000000"/>
                <w:sz w:val="28"/>
                <w:szCs w:val="28"/>
              </w:rPr>
              <w:lastRenderedPageBreak/>
              <w:t>возможностями здоровья, за исключением обучающихся (воспитываемых) в государс</w:t>
            </w:r>
            <w:r>
              <w:rPr>
                <w:color w:val="000000"/>
                <w:sz w:val="28"/>
                <w:szCs w:val="28"/>
              </w:rPr>
              <w:t>твенных образовательных организациях Республики Карелия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К 01 72740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200 555,6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</w:t>
            </w:r>
            <w:r>
              <w:rPr>
                <w:color w:val="000000"/>
                <w:sz w:val="28"/>
                <w:szCs w:val="28"/>
              </w:rPr>
              <w:t>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</w:t>
            </w:r>
            <w:r>
              <w:rPr>
                <w:color w:val="000000"/>
                <w:sz w:val="28"/>
                <w:szCs w:val="28"/>
              </w:rPr>
              <w:t xml:space="preserve"> организациях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72750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11 740 258,2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Транспортное обеспечение обучающихся в муниципальных образовательных организациях, реализующих основные общеобразовательные программы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72760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75 807,0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поощрению педагогических работников (Премии и гранты)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76030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2 452,8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</w:t>
            </w:r>
            <w:r>
              <w:rPr>
                <w:color w:val="000000"/>
                <w:sz w:val="28"/>
                <w:szCs w:val="28"/>
              </w:rPr>
              <w:t>вательных организациях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R3040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457 434,6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01 R3040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5 954,5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</w:t>
            </w:r>
            <w:r>
              <w:rPr>
                <w:color w:val="000000"/>
                <w:sz w:val="28"/>
                <w:szCs w:val="28"/>
              </w:rPr>
              <w:t>ессных мероприятий «Организация и проведение мероприятий в рамках основных направлений государственной молодежной политики, в сфере патриотического воспитания»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16 867,1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Республики Ка</w:t>
            </w:r>
            <w:r>
              <w:rPr>
                <w:color w:val="000000"/>
                <w:sz w:val="28"/>
                <w:szCs w:val="28"/>
              </w:rPr>
              <w:t>релия в сфере молодежной политики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03 71930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16 867,1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процессных мероприятий «Организация оздоровительного отдыха детей, </w:t>
            </w:r>
            <w:r>
              <w:rPr>
                <w:color w:val="000000"/>
                <w:sz w:val="28"/>
                <w:szCs w:val="28"/>
              </w:rPr>
              <w:lastRenderedPageBreak/>
              <w:t>развитие инфраструктуры организаций отдыха детей и их оздоровления»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 К 04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59 087,3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отдыха детей в каникулярное время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04 73150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31 037,0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отдыха и оздоровления детей, проживающих в Арктической зоне Российской Федерации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К 0</w:t>
            </w:r>
            <w:r>
              <w:rPr>
                <w:color w:val="000000"/>
                <w:sz w:val="28"/>
                <w:szCs w:val="28"/>
              </w:rPr>
              <w:t>4 R7800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28 050,3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«Совершенствование социальной защиты граждан»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1 687 982,2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«Многодетная семья» в рамках реализации национального 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Н Я2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72 247,4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материнский (семейный) капитал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Н Я2 89640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72 247,4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«Оказание государственной поддержки детям-сиротам и детям, оставшимся без попечения родителей, лицам из их числа, в обеспечении жильем»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287 831,0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единовременной выплаты на приобретение жилого помещения лицам, </w:t>
            </w:r>
            <w:r>
              <w:rPr>
                <w:color w:val="000000"/>
                <w:sz w:val="28"/>
                <w:szCs w:val="28"/>
              </w:rPr>
              <w:t>которые относились к категории детей-сирот, детей, оставшихся без попечения родителей, лицам из числа детей-сирот и детей, оставшихся без попечения родителей, достигших возраста 22 лет (Социальные выплаты гражданам, кроме публичных нормативных социальных в</w:t>
            </w:r>
            <w:r>
              <w:rPr>
                <w:color w:val="000000"/>
                <w:sz w:val="28"/>
                <w:szCs w:val="28"/>
              </w:rPr>
              <w:t>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 89850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101 153,8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01 R0820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46 403,0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детей-си</w:t>
            </w:r>
            <w:r>
              <w:rPr>
                <w:color w:val="000000"/>
                <w:sz w:val="28"/>
                <w:szCs w:val="28"/>
              </w:rPr>
              <w:t xml:space="preserve">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color w:val="000000"/>
                <w:sz w:val="28"/>
                <w:szCs w:val="28"/>
              </w:rPr>
              <w:lastRenderedPageBreak/>
              <w:t>помещениями (Субвенции)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В 01 А0820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140 274,2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«Адресная социальная помощь»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238 985,2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</w:t>
            </w:r>
            <w:r>
              <w:rPr>
                <w:color w:val="000000"/>
                <w:sz w:val="28"/>
                <w:szCs w:val="28"/>
              </w:rPr>
              <w:t>ельных категорий семей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В 02 73160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238 985,2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«Оказание мер государственной поддержки гражданам, имеющим детей, а также в связи с беременностью и родами»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243 141,4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Адресная социальная помощь малоимущим семьям, имеющим детей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70650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26 582,1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Единовременная денежная выплата женщинам, удостоенным с 2022 года высшего звания Российск</w:t>
            </w:r>
            <w:r>
              <w:rPr>
                <w:color w:val="000000"/>
                <w:sz w:val="28"/>
                <w:szCs w:val="28"/>
              </w:rPr>
              <w:t>ой Федерации «Мать-героиня»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88610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единовременное пособие при рождении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единовременное пособие при рождении ребенка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6 697,0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Ежегодная компенсационная выплата на приобретение школьных принадлежностей для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Ежегодная компенсационная выплата н</w:t>
            </w:r>
            <w:r>
              <w:rPr>
                <w:color w:val="000000"/>
                <w:sz w:val="28"/>
                <w:szCs w:val="28"/>
              </w:rPr>
              <w:t>а приобретение школьных принадлежностей для детей из многодетных семей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89630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Единовременная выплата на улучшение жилищных условий многодетных семей </w:t>
            </w:r>
            <w:r>
              <w:rPr>
                <w:color w:val="000000"/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02 89820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13 000,0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Единовременная денежная выплата многодетной семье (Публичные нормативные социа</w:t>
            </w:r>
            <w:r>
              <w:rPr>
                <w:color w:val="000000"/>
                <w:sz w:val="28"/>
                <w:szCs w:val="28"/>
              </w:rPr>
              <w:t>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89870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пособие детям граждан Российской Федерации, погибших (умерших) в результате выполнения задач в ходе специальной военной операции на территориях Украины, Донецкой Народной Республики и Луганской</w:t>
            </w:r>
            <w:r>
              <w:rPr>
                <w:color w:val="000000"/>
                <w:sz w:val="28"/>
                <w:szCs w:val="28"/>
              </w:rPr>
              <w:t xml:space="preserve"> Народной Республики, Запорожской области и Херсонской области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</w:t>
            </w:r>
            <w:r>
              <w:rPr>
                <w:color w:val="000000"/>
                <w:sz w:val="28"/>
                <w:szCs w:val="28"/>
              </w:rPr>
              <w:t>иях субъектов Российской Федерации, прилегающих к районам проведения специальной военной операции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89910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Ежемесячное пособие детям граждан Российской Федерации, погибших (умерших) в результате выполнения задач в ходе специальной военной операции на территориях Украины, Донецкой Народной Республики и Луганской Народной Республики, Запорожской области и Херсонс</w:t>
            </w:r>
            <w:r>
              <w:rPr>
                <w:color w:val="000000"/>
                <w:sz w:val="28"/>
                <w:szCs w:val="28"/>
              </w:rPr>
              <w:t>кой области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</w:t>
            </w:r>
            <w:r>
              <w:rPr>
                <w:color w:val="000000"/>
                <w:sz w:val="28"/>
                <w:szCs w:val="28"/>
              </w:rPr>
              <w:t>айонам проведения специальной военной операции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89910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108 469,3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Ежемесячная денежная выплата на ребенка в возрасте от семнадцати до восемнадцати лет (Иные закупки товаров, работ и услуг для </w:t>
            </w:r>
            <w:r>
              <w:rPr>
                <w:color w:val="000000"/>
                <w:sz w:val="28"/>
                <w:szCs w:val="28"/>
              </w:rPr>
              <w:t>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Ежемесячная денежная выплата на ребенка в возрасте от семнадцати до </w:t>
            </w:r>
            <w:r>
              <w:rPr>
                <w:color w:val="000000"/>
                <w:sz w:val="28"/>
                <w:szCs w:val="28"/>
              </w:rPr>
              <w:lastRenderedPageBreak/>
              <w:t>восемнадцати лет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02 89950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72 433,1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Ежегодная денежная выплата на компенсацию части стоимости обучения детей из многодетных семей по образовательным программам среднего профессионального образования на платной основе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5 71</w:t>
            </w:r>
            <w:r>
              <w:rPr>
                <w:color w:val="000000"/>
                <w:sz w:val="28"/>
                <w:szCs w:val="28"/>
              </w:rPr>
              <w:t>5,5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Единовременная денежная выплата женщинам, обучающимся в профессиональных образовательных организациях и образовательных организациях высшего образования, в связи с рождением ребенка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02 89970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принявшим детей на воспитание в семью»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314 278,3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вознаграждения опекуну, приемному родителю, патронатному воспитателю при осуществлении опеки (попечительства) над ребенком из числа детей-сирот и детей, оставшихся без попечения родителей (Иные закупки товаров, работ и услуг для обес</w:t>
            </w:r>
            <w:r>
              <w:rPr>
                <w:color w:val="000000"/>
                <w:sz w:val="28"/>
                <w:szCs w:val="28"/>
              </w:rPr>
              <w:t>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вознаграждения опекуну, приемному родителю, патронатному воспитателю при осуществлении опеки (попечительства) над ребенком из числа детей-сирот и детей, оставшихся без попечения родителей (Социальные выплаты гражданам, кроме публичных н</w:t>
            </w:r>
            <w:r>
              <w:rPr>
                <w:color w:val="000000"/>
                <w:sz w:val="28"/>
                <w:szCs w:val="28"/>
              </w:rPr>
              <w:t>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122 909,0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Дополнительные меры по социальной поддержке детей-сирот и детей, оставшихся без попечения родителей, находящихся под опекой, попечительством, в приемной, в патронатной семьях (Иные закупки товаров</w:t>
            </w:r>
            <w:r>
              <w:rPr>
                <w:color w:val="000000"/>
                <w:sz w:val="28"/>
                <w:szCs w:val="28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Дополнительные меры по социальной поддержке детей-сирот и детей, оставшихся без попечения родителей, находящихся под опекой, попечительством, в приемной, в патрон</w:t>
            </w:r>
            <w:r>
              <w:rPr>
                <w:color w:val="000000"/>
                <w:sz w:val="28"/>
                <w:szCs w:val="28"/>
              </w:rPr>
              <w:t>атной семьях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70760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1 141,1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Региональное единовременное пособие при усыновлении (удочерении) (Публичные нормативные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89800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на содержание детей-сирот и детей, оставшихся без попечения родителей, находящихся под опекой, попечительством, в приемных семьях, в семьях патронатных воспитателей (Иные закупки товаров, работ и услуг для обеспечения государс</w:t>
            </w:r>
            <w:r>
              <w:rPr>
                <w:color w:val="000000"/>
                <w:sz w:val="28"/>
                <w:szCs w:val="28"/>
              </w:rPr>
              <w:t>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89810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Ежемесячная выплата на содержание детей-сирот и детей, оставшихся без попечения родителей, находящихся под опекой, попечительством, в приемных семьях, в семьях патронатных воспитателей (Публичные норма</w:t>
            </w:r>
            <w:r>
              <w:rPr>
                <w:color w:val="000000"/>
                <w:sz w:val="28"/>
                <w:szCs w:val="28"/>
              </w:rPr>
              <w:t>тивные социальные выплаты гражданам)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03 89810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187 538,5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деятельности по повышению качества социальных услуг»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04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19 872,4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мероприятий, направленных на повышение качества социальных услуг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04 70700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19 872,4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«Организация деятельности в сфере профилактики социального сиротства»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06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511 626</w:t>
            </w:r>
            <w:r>
              <w:rPr>
                <w:color w:val="000000"/>
                <w:sz w:val="28"/>
                <w:szCs w:val="28"/>
              </w:rPr>
              <w:t>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переданных полномочий Российской Федерации на осуществление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</w:t>
            </w:r>
            <w:r>
              <w:rPr>
                <w:color w:val="000000"/>
                <w:sz w:val="28"/>
                <w:szCs w:val="28"/>
              </w:rPr>
              <w:t xml:space="preserve">х, самовольно ушедших из семей, организаций для детей-сирот и детей, оставшихся без попечения родителей, образовательных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организаций и иных организаций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 К 06 59400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анонимному экстренн</w:t>
            </w:r>
            <w:r>
              <w:rPr>
                <w:color w:val="000000"/>
                <w:sz w:val="28"/>
                <w:szCs w:val="28"/>
              </w:rPr>
              <w:t>ому психологическому консультированию с использованием телефона доверия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06 73920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5 180,8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предоставлению детям-сиротам, детям, оставшимся без попечения родителей, а также лицам из числа детей-сирот,</w:t>
            </w:r>
            <w:r>
              <w:rPr>
                <w:color w:val="000000"/>
                <w:sz w:val="28"/>
                <w:szCs w:val="28"/>
              </w:rPr>
              <w:t xml:space="preserve"> детям, оставшимся без попечения родителей социальных услуг в государственных учреждениях социального обслуживания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 К 06 73930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506 300,7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24 265,1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«Реализация мероприятий по улучшению жилищных условий отдельных категорий граждан»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В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24 265</w:t>
            </w:r>
            <w:r>
              <w:rPr>
                <w:color w:val="000000"/>
                <w:sz w:val="28"/>
                <w:szCs w:val="28"/>
              </w:rPr>
              <w:t>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В 01 R4970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24 265,1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культуры»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1 416 162,5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272 120,6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учреждений культу</w:t>
            </w:r>
            <w:r>
              <w:rPr>
                <w:color w:val="000000"/>
                <w:sz w:val="28"/>
                <w:szCs w:val="28"/>
              </w:rPr>
              <w:t>ры (создание детских культурно-просветительских центров на базе учреждений культуры)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53491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3 877,6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</w:t>
            </w:r>
            <w:r>
              <w:rPr>
                <w:color w:val="000000"/>
                <w:sz w:val="28"/>
                <w:szCs w:val="28"/>
              </w:rPr>
              <w:t>ий культуры (создание детских культурно-просветительских центров на базе учреждений культуры)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53491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3 877,6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 (Суб</w:t>
            </w:r>
            <w:r>
              <w:rPr>
                <w:color w:val="000000"/>
                <w:sz w:val="28"/>
                <w:szCs w:val="28"/>
              </w:rPr>
              <w:t>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53492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3 010,2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учреждений культуры, включая создание детских культурно-просветительских центров на базе учреждений культуры (поощрение домов культуры по итогам проведения ежегодного Всероссийского конк</w:t>
            </w:r>
            <w:r>
              <w:rPr>
                <w:color w:val="000000"/>
                <w:sz w:val="28"/>
                <w:szCs w:val="28"/>
              </w:rPr>
              <w:t>урса среди домов культуры для выявления лучших практик работы)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53493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3 061,2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модельных муниципальных библиотек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54540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31 000,0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учреждений культурно-досугового типа в населенных пунктах с численностью до 500 тыс. человек)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69 672,2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</w:t>
            </w:r>
            <w:r>
              <w:rPr>
                <w:color w:val="000000"/>
                <w:sz w:val="28"/>
                <w:szCs w:val="28"/>
              </w:rPr>
              <w:t>пальных учреждений культуры (модернизация музеев, находящихся в региональной и муниципальной собственности)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34 172,6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театров, находящихся в рег</w:t>
            </w:r>
            <w:r>
              <w:rPr>
                <w:color w:val="000000"/>
                <w:sz w:val="28"/>
                <w:szCs w:val="28"/>
              </w:rPr>
              <w:t>иональной и муниципальной собственности)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55134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72 062,9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Модернизация региональных и (или) муниципальных учреждений культуры (модернизация региональных и муниципальных библиотек)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55135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30 612,3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Техническое оснащение региональных и муниципальных музеев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Н Я5 55900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20 774,0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«Развитие музейного, архивного и библиотечного дела, исполнительских искусств, сохранение нематериального культурно</w:t>
            </w:r>
            <w:r>
              <w:rPr>
                <w:color w:val="000000"/>
                <w:sz w:val="28"/>
                <w:szCs w:val="28"/>
              </w:rPr>
              <w:t>го наследия»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1 144 041,9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71620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136 601,5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библиотечного дела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147 873,9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сохранению и развитию исполнительских искусств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541 060,3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сохранению и развитию исполнительских искусств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215 372,7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культуры и кинематографии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71650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культуры и кинематографии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</w:t>
            </w:r>
            <w:r>
              <w:rPr>
                <w:color w:val="000000"/>
                <w:sz w:val="28"/>
                <w:szCs w:val="28"/>
              </w:rPr>
              <w:t xml:space="preserve"> 71650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83 488,9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 К 02 R5170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18 444,6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физической культуры и спорта»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454 212,2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Ведомственный проект «Развитие инфраструктуры для занятий физической культурой»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235 059,8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мероприятий по завершению </w:t>
            </w:r>
            <w:r>
              <w:rPr>
                <w:color w:val="000000"/>
                <w:sz w:val="28"/>
                <w:szCs w:val="28"/>
              </w:rPr>
              <w:t>работ по объекту «Строительство спортивного комплекса в пойме реки Неглинка в районе зданий №12 по ул. Крупской и №8 по ул. Красной в г. Петрозаводске – II этап» (Субсидии бюджетным и автономным учреждениям, государственным (муниципальным) унитарным предпр</w:t>
            </w:r>
            <w:r>
              <w:rPr>
                <w:color w:val="000000"/>
                <w:sz w:val="28"/>
                <w:szCs w:val="28"/>
              </w:rPr>
              <w:t xml:space="preserve">иятиям на осуществление капитальных вложений в объекты капитального </w:t>
            </w:r>
            <w:r>
              <w:rPr>
                <w:color w:val="000000"/>
                <w:sz w:val="28"/>
                <w:szCs w:val="28"/>
              </w:rPr>
              <w:lastRenderedPageBreak/>
              <w:t>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08 В 01 72140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54 540,0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 R2280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9 519,8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закупке и монтажу оборудования для создания «умных» спортивных площадок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В 01 R7530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171 000,0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«Подготовка спортивного резерва»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219 152,4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Республики Карелия в сфере физической культуры и спорта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 71900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69 317,8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Оказание услуг, выполнение работ государственными учреждениями Республики К</w:t>
            </w:r>
            <w:r>
              <w:rPr>
                <w:color w:val="000000"/>
                <w:sz w:val="28"/>
                <w:szCs w:val="28"/>
              </w:rPr>
              <w:t>арелия в сфере физической культуры и спорта (Субсидии автономным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 71900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143 530,9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</w:t>
            </w:r>
            <w:r>
              <w:rPr>
                <w:color w:val="000000"/>
                <w:sz w:val="28"/>
                <w:szCs w:val="28"/>
              </w:rPr>
              <w:t>ола», использующих в своих наименованиях слова «олимпийский», «паралимпийский», «сурдлимпийский» или образованные на их основе слова или словосочетания, в нормативное состояние (Субсидии бюджетным учреждениям)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К 01 R2290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6 303,7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программа Республики Карелия «Развитие агропромышленного и рыбохозяйственного комплексов»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427 985,3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«Комплексное развитие сельских территорий»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П 03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427 985,3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обеспечению комплексного</w:t>
            </w:r>
            <w:r>
              <w:rPr>
                <w:color w:val="000000"/>
                <w:sz w:val="28"/>
                <w:szCs w:val="28"/>
              </w:rPr>
              <w:t xml:space="preserve"> развития сельских территорий (реализация проектов комплексного развития сельских территорий в </w:t>
            </w:r>
            <w:r>
              <w:rPr>
                <w:color w:val="000000"/>
                <w:sz w:val="28"/>
                <w:szCs w:val="28"/>
              </w:rPr>
              <w:lastRenderedPageBreak/>
              <w:t>рамках федерального проекта «Современный облик сельских территорий») (Субсидии)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 П 03 R5765</w:t>
            </w: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427 985,3</w:t>
            </w:r>
          </w:p>
        </w:tc>
      </w:tr>
      <w:tr w:rsidR="0094247F"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9424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47F" w:rsidRDefault="0039693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19 573 602,0</w:t>
            </w:r>
          </w:p>
        </w:tc>
      </w:tr>
    </w:tbl>
    <w:p w:rsidR="00000000" w:rsidRDefault="00396936"/>
    <w:sectPr w:rsidR="00000000">
      <w:headerReference w:type="default" r:id="rId6"/>
      <w:footerReference w:type="default" r:id="rId7"/>
      <w:pgSz w:w="16837" w:h="11905" w:orient="landscape"/>
      <w:pgMar w:top="566" w:right="566" w:bottom="1133" w:left="566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96936">
      <w:r>
        <w:separator/>
      </w:r>
    </w:p>
  </w:endnote>
  <w:endnote w:type="continuationSeparator" w:id="0">
    <w:p w:rsidR="00000000" w:rsidRDefault="0039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94247F">
      <w:tc>
        <w:tcPr>
          <w:tcW w:w="15920" w:type="dxa"/>
        </w:tcPr>
        <w:p w:rsidR="0094247F" w:rsidRDefault="0039693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4247F" w:rsidRDefault="0094247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96936">
      <w:r>
        <w:separator/>
      </w:r>
    </w:p>
  </w:footnote>
  <w:footnote w:type="continuationSeparator" w:id="0">
    <w:p w:rsidR="00000000" w:rsidRDefault="0039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20" w:type="dxa"/>
      <w:tblLayout w:type="fixed"/>
      <w:tblLook w:val="01E0" w:firstRow="1" w:lastRow="1" w:firstColumn="1" w:lastColumn="1" w:noHBand="0" w:noVBand="0"/>
    </w:tblPr>
    <w:tblGrid>
      <w:gridCol w:w="15920"/>
    </w:tblGrid>
    <w:tr w:rsidR="0094247F">
      <w:tc>
        <w:tcPr>
          <w:tcW w:w="15920" w:type="dxa"/>
        </w:tcPr>
        <w:p w:rsidR="0094247F" w:rsidRDefault="0039693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94247F" w:rsidRDefault="0094247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47F"/>
    <w:rsid w:val="00396936"/>
    <w:rsid w:val="0094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5F4"/>
  <w15:docId w15:val="{9381E36A-0616-40AD-8B18-BC58751D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4401</Words>
  <Characters>25088</Characters>
  <Application>Microsoft Office Word</Application>
  <DocSecurity>0</DocSecurity>
  <Lines>209</Lines>
  <Paragraphs>58</Paragraphs>
  <ScaleCrop>false</ScaleCrop>
  <Company/>
  <LinksUpToDate>false</LinksUpToDate>
  <CharactersWithSpaces>29431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Александр Сафронов</cp:lastModifiedBy>
  <cp:revision>2</cp:revision>
  <dcterms:created xsi:type="dcterms:W3CDTF">2025-10-29T09:51:00Z</dcterms:created>
  <dcterms:modified xsi:type="dcterms:W3CDTF">2025-10-29T09:51:00Z</dcterms:modified>
</cp:coreProperties>
</file>